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598" w:rsidRPr="00D91F33" w:rsidRDefault="000A4598" w:rsidP="00D91F3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D91F33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УТВЕРЖДЕНЫ</w:t>
      </w:r>
    </w:p>
    <w:p w:rsidR="000A4598" w:rsidRPr="00D91F33" w:rsidRDefault="000A4598" w:rsidP="00D91F3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D91F33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приказом Министерства</w:t>
      </w:r>
    </w:p>
    <w:p w:rsidR="000A4598" w:rsidRPr="00D91F33" w:rsidRDefault="000A4598" w:rsidP="00D91F3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D91F33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просвещения Российской Федерации</w:t>
      </w:r>
    </w:p>
    <w:p w:rsidR="000A4598" w:rsidRPr="00D91F33" w:rsidRDefault="000A4598" w:rsidP="00D91F3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D91F33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от 13 марта 2019 года N 114</w:t>
      </w:r>
    </w:p>
    <w:p w:rsidR="000A4598" w:rsidRPr="00204684" w:rsidRDefault="000A4598" w:rsidP="000A4598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20468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Показатели, характеризующие общие критерии оценки качества условий осуществления образовательной деятельности</w:t>
      </w:r>
      <w:r w:rsidR="00F76FA2" w:rsidRPr="0020468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МАОУ НПСОШ№2, осуществляющей</w:t>
      </w:r>
      <w:r w:rsidRPr="0020468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образовательную деятельность по основным </w:t>
      </w:r>
      <w:r w:rsidR="00F76FA2" w:rsidRPr="0020468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общеобразовательным программам</w:t>
      </w:r>
    </w:p>
    <w:p w:rsidR="00F76FA2" w:rsidRPr="000A4598" w:rsidRDefault="00F76FA2" w:rsidP="00F76FA2">
      <w:pPr>
        <w:spacing w:after="240" w:line="330" w:lineRule="atLeast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Ноябрь 2021 г.</w:t>
      </w:r>
    </w:p>
    <w:p w:rsidR="000A4598" w:rsidRPr="000A4598" w:rsidRDefault="000A4598" w:rsidP="000A4598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56539A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</w:t>
      </w:r>
      <w:r w:rsidRPr="000A459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I. Показатели, характеризующие открытость и доступность информации об организации, осуществляющей образовательную деятельность (далее - организации)</w:t>
      </w:r>
    </w:p>
    <w:tbl>
      <w:tblPr>
        <w:tblW w:w="10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4828"/>
        <w:gridCol w:w="3914"/>
        <w:gridCol w:w="991"/>
      </w:tblGrid>
      <w:tr w:rsidR="000A4598" w:rsidRPr="0056539A" w:rsidTr="00204684">
        <w:trPr>
          <w:trHeight w:val="1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0A4598" w:rsidRPr="0056539A" w:rsidTr="00204684">
        <w:trPr>
          <w:trHeight w:val="403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204684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="000A4598"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="000A4598"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598" w:rsidRPr="0056539A" w:rsidTr="00204684">
        <w:trPr>
          <w:trHeight w:val="1749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информации о деятельности организации, размещенной на общедоступных информационных ресурсах, ее содержанию и порядку (форме) размещения, установленным нормативными правовыми актами: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информационных стендах в помещении организации;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официальном сайте организации в информационно-телекоммуникационной сети "Интернет" (далее - сайт)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0A4598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A4598" w:rsidRPr="0056539A" w:rsidTr="00204684"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  <w:t>1.1.1</w:t>
            </w:r>
          </w:p>
        </w:tc>
        <w:tc>
          <w:tcPr>
            <w:tcW w:w="8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информации о деятельности </w:t>
            </w: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  <w:t>организации</w:t>
            </w: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размещенной на информационных стендах в помещении организации, установленным нормативными правовыми актами.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A4598" w:rsidRPr="0056539A" w:rsidTr="00204684"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  <w:t>1.1.2</w:t>
            </w:r>
          </w:p>
        </w:tc>
        <w:tc>
          <w:tcPr>
            <w:tcW w:w="8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  <w:t>Соответствие информации о деятельности организации, размещенной на официальном сайте организации, ее содержанию и порядку (форме), установленным нормативными правовыми актами.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ah-RU" w:eastAsia="ru-RU"/>
              </w:rPr>
              <w:t>+</w:t>
            </w:r>
          </w:p>
        </w:tc>
      </w:tr>
      <w:tr w:rsidR="000A4598" w:rsidRPr="0056539A" w:rsidTr="00204684"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 официальном сайте организации (учреждения) информации о дистанционных способах обратной связи и взаимодействия с получателями услуг и их функционирование: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телефона;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электронной почты;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электронных сервисов (форма для подачи электронного обращения, получение консультации по оказываемым услугам, раздел "Часто задаваемые вопросы");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A4598" w:rsidRPr="0056539A" w:rsidTr="00204684"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получателей образовательных услуг, удовлетворенных открытостью, полнотой и доступностью информации о деятельности организации, размещенной на информационных стендах, на сайте (в % от общего числа опрошенных получателей образовательных услуг)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F76FA2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="000A4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0A4598" w:rsidRDefault="00204684" w:rsidP="000A459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637638D9">
            <wp:extent cx="1478130" cy="1987062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28" cy="201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B028964">
            <wp:extent cx="1626577" cy="1978280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11" cy="200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4598" w:rsidRPr="0056539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D91F33" w:rsidRPr="0056539A" w:rsidRDefault="00D91F33" w:rsidP="000A459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                           </w:t>
      </w:r>
    </w:p>
    <w:p w:rsidR="000A4598" w:rsidRPr="000A4598" w:rsidRDefault="000A4598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0A459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II. Показатели, характеризующие комфортность условий, в которых осуществляется образовательная деятельность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7781"/>
        <w:gridCol w:w="1700"/>
      </w:tblGrid>
      <w:tr w:rsidR="000A4598" w:rsidRPr="0056539A" w:rsidTr="00204684">
        <w:trPr>
          <w:trHeight w:val="15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0A4598" w:rsidRPr="0056539A" w:rsidTr="00204684"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598" w:rsidRPr="0056539A" w:rsidTr="00204684"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 организации комфортных условий, в которых осуществляется образовательная деятельность: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зоны отдыха (ожидания);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и понятность навигации внутри организации;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и доступность питьевой воды;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и доступность санитарно-гигиенических помещений;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санитарное состояние помещений организации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Default="000A4598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4598" w:rsidRDefault="000A4598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4598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0A4598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0A4598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0A4598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0A4598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0A4598" w:rsidRPr="0056539A" w:rsidRDefault="000A4598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598" w:rsidRPr="0056539A" w:rsidTr="00204684"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получателей образовательных услуг, удовлетворенных комфортностью условий, в которых осуществляется образовательная деятельность (в % от общего числа опрошенных получателей образовательных услуг)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F76FA2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="000A4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795E2C" w:rsidP="00D91F33">
      <w:pPr>
        <w:spacing w:after="240" w:line="33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3719146</wp:posOffset>
            </wp:positionH>
            <wp:positionV relativeFrom="paragraph">
              <wp:posOffset>17047</wp:posOffset>
            </wp:positionV>
            <wp:extent cx="1846385" cy="2046666"/>
            <wp:effectExtent l="0" t="0" r="190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92" cy="205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572407</wp:posOffset>
            </wp:positionH>
            <wp:positionV relativeFrom="paragraph">
              <wp:posOffset>20173</wp:posOffset>
            </wp:positionV>
            <wp:extent cx="2725420" cy="204530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45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F33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 xml:space="preserve">  </w:t>
      </w:r>
      <w:r w:rsidR="00204684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 xml:space="preserve">                        </w:t>
      </w:r>
      <w:r w:rsidR="00D91F33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 xml:space="preserve">   </w:t>
      </w: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204684" w:rsidRDefault="00204684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D91F33" w:rsidP="00D91F33">
      <w:pPr>
        <w:spacing w:after="240" w:line="33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="0020468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204684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139801</wp:posOffset>
            </wp:positionV>
            <wp:extent cx="2737115" cy="2046605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15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571109</wp:posOffset>
            </wp:positionH>
            <wp:positionV relativeFrom="paragraph">
              <wp:posOffset>139602</wp:posOffset>
            </wp:positionV>
            <wp:extent cx="2725615" cy="2046763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15" cy="204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795E2C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290.8pt;margin-top:10.35pt;width:219.35pt;height:148.85pt;z-index:251671552;mso-position-horizontal-relative:text;mso-position-vertical-relative:text;mso-width-relative:page;mso-height-relative:page">
            <v:imagedata r:id="rId10" o:title="WhatsApp Image 2021-11-27 at 15.57.38 (1)"/>
          </v:shape>
        </w:pict>
      </w:r>
      <w:r w:rsidR="00204684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791111</wp:posOffset>
            </wp:positionH>
            <wp:positionV relativeFrom="paragraph">
              <wp:posOffset>166370</wp:posOffset>
            </wp:positionV>
            <wp:extent cx="2505808" cy="1883666"/>
            <wp:effectExtent l="0" t="0" r="889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08" cy="188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0A4598" w:rsidRPr="000A4598" w:rsidRDefault="000A4598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0A459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III. Показатели, характеризующие доступность образовательной деятельности для инвалидов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7830"/>
        <w:gridCol w:w="1700"/>
      </w:tblGrid>
      <w:tr w:rsidR="000A4598" w:rsidRPr="0056539A" w:rsidTr="00204684">
        <w:trPr>
          <w:trHeight w:val="15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0A4598" w:rsidRPr="0056539A" w:rsidTr="00204684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FA2" w:rsidRPr="0056539A" w:rsidTr="00204684">
        <w:trPr>
          <w:trHeight w:val="2819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76FA2" w:rsidRPr="0056539A" w:rsidRDefault="00F76FA2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76FA2" w:rsidRPr="0056539A" w:rsidRDefault="00F76FA2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территории, прилегающей к зданиям организации, и помещений с учетом доступности для инвалидов:</w:t>
            </w:r>
          </w:p>
          <w:p w:rsidR="00F76FA2" w:rsidRPr="0056539A" w:rsidRDefault="00F76FA2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оборудование входных групп пандусами (подъемными платформами);</w:t>
            </w:r>
          </w:p>
          <w:p w:rsidR="00F76FA2" w:rsidRPr="0056539A" w:rsidRDefault="00F76FA2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выделенных стоянок для автотранспортных средств инвалидов;</w:t>
            </w:r>
          </w:p>
          <w:p w:rsidR="00F76FA2" w:rsidRPr="0056539A" w:rsidRDefault="00F76FA2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адаптированных лифтов, поручней, расширенных дверных проемов;</w:t>
            </w:r>
          </w:p>
          <w:p w:rsidR="00F76FA2" w:rsidRPr="0056539A" w:rsidRDefault="00F76FA2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сменных кресел-колясок;</w:t>
            </w:r>
          </w:p>
          <w:p w:rsidR="00F76FA2" w:rsidRPr="0056539A" w:rsidRDefault="00F76FA2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специально оборудованных санитарно-гигиенических помещений в организации</w:t>
            </w:r>
          </w:p>
          <w:p w:rsidR="00F76FA2" w:rsidRPr="0056539A" w:rsidRDefault="00F76FA2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76FA2" w:rsidRDefault="00F76FA2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6FA2" w:rsidRDefault="00F76FA2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6FA2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F76FA2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F76FA2" w:rsidRDefault="00F76FA2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6FA2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F76FA2" w:rsidRDefault="00F76FA2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6FA2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76FA2" w:rsidRPr="0056539A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A4598" w:rsidRPr="0056539A" w:rsidTr="00204684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774D7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4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в организации условий доступности, позволяющих инвалидам получать образовательные услуги наравне с другими: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дублирование для инвалидов по слуху и зрению звуковой и зрительной информации;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альтернативной версии сайта организации для инвалидов по зрению;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организации;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возможность предоставления образовательных услуг в дистанционном режиме или на дому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4598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4D7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F76FA2" w:rsidRDefault="00F76FA2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4D7" w:rsidRDefault="005774D7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6FA2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774D7" w:rsidRDefault="005774D7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4D7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774D7" w:rsidRDefault="005774D7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4D7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0A4598" w:rsidRDefault="00954196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0A4598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4598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4598" w:rsidRDefault="005774D7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Да</w:t>
            </w:r>
          </w:p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598" w:rsidRPr="0056539A" w:rsidTr="00204684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получателей образовательных услуг, удовлетворенных доступностью образовательных услуг для инвалидов (в % от общего числа опрошенных получателей образовательных услуг - инвалидов)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5774D7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</w:tbl>
    <w:p w:rsidR="000A4598" w:rsidRDefault="00795E2C" w:rsidP="00204684">
      <w:pPr>
        <w:spacing w:after="240" w:line="33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209794</wp:posOffset>
            </wp:positionV>
            <wp:extent cx="3137998" cy="1814830"/>
            <wp:effectExtent l="0" t="0" r="571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98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684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209550</wp:posOffset>
            </wp:positionV>
            <wp:extent cx="3233501" cy="1825430"/>
            <wp:effectExtent l="0" t="0" r="508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01" cy="182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684" w:rsidRDefault="00204684" w:rsidP="00D91F33">
      <w:pPr>
        <w:spacing w:after="240" w:line="33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1755775</wp:posOffset>
            </wp:positionV>
            <wp:extent cx="3233420" cy="1815054"/>
            <wp:effectExtent l="0" t="0" r="508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81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F3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                 </w:t>
      </w:r>
    </w:p>
    <w:p w:rsidR="00D91F33" w:rsidRDefault="00204684" w:rsidP="00D91F33">
      <w:pPr>
        <w:spacing w:after="240" w:line="33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                    </w:t>
      </w: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795E2C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2874449</wp:posOffset>
            </wp:positionH>
            <wp:positionV relativeFrom="paragraph">
              <wp:posOffset>-259813</wp:posOffset>
            </wp:positionV>
            <wp:extent cx="4018085" cy="2714830"/>
            <wp:effectExtent l="0" t="0" r="190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085" cy="27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-52998</wp:posOffset>
            </wp:positionH>
            <wp:positionV relativeFrom="paragraph">
              <wp:posOffset>-305338</wp:posOffset>
            </wp:positionV>
            <wp:extent cx="2481467" cy="33147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67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91F33" w:rsidRPr="00F76FA2" w:rsidRDefault="00D91F33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204684" w:rsidRDefault="00795E2C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4026877</wp:posOffset>
            </wp:positionH>
            <wp:positionV relativeFrom="paragraph">
              <wp:posOffset>360484</wp:posOffset>
            </wp:positionV>
            <wp:extent cx="2198077" cy="2920987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91" cy="292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684" w:rsidRDefault="00204684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204684" w:rsidRDefault="00795E2C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-61839</wp:posOffset>
            </wp:positionH>
            <wp:positionV relativeFrom="paragraph">
              <wp:posOffset>210185</wp:posOffset>
            </wp:positionV>
            <wp:extent cx="3947746" cy="2340248"/>
            <wp:effectExtent l="0" t="0" r="0" b="31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46" cy="234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684" w:rsidRDefault="00204684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204684" w:rsidRDefault="00204684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204684" w:rsidRDefault="00204684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204684" w:rsidRDefault="00204684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795E2C" w:rsidRDefault="00795E2C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795E2C" w:rsidRDefault="00795E2C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795E2C" w:rsidRDefault="00795E2C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0A4598" w:rsidRPr="000A4598" w:rsidRDefault="000A4598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0A459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IV. Показатели, характеризующие доброжелательность, вежливость работников организации</w:t>
      </w:r>
    </w:p>
    <w:tbl>
      <w:tblPr>
        <w:tblpPr w:leftFromText="180" w:rightFromText="180" w:vertAnchor="text" w:horzAnchor="page" w:tblpX="863" w:tblpY="399"/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7885"/>
        <w:gridCol w:w="1701"/>
      </w:tblGrid>
      <w:tr w:rsidR="000A4598" w:rsidRPr="0056539A" w:rsidTr="000A4598">
        <w:trPr>
          <w:trHeight w:val="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0A4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0A4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A4598" w:rsidRPr="0056539A" w:rsidRDefault="000A4598" w:rsidP="000A4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0A4598" w:rsidRPr="0056539A" w:rsidTr="000A4598"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0A459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0A459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0A459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598" w:rsidRPr="0056539A" w:rsidTr="000A4598"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0A45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7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0A45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получателей образовательных услуг, удовлетворенных доброжелательностью, вежливостью работников организации, обеспечивающих первичный контакт и информирование получателя образовательной услуги при непосредственном обращении в организацию (например, работники приемной комиссии, секретариата, учебной части) (в % от общего числа опрошенных получателей образовательных услуг)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5774D7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A4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A4598" w:rsidRPr="0056539A" w:rsidTr="000A4598"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0A45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7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0A45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получателей образовательных услуг, удовлетворенных доброжелательностью, вежливостью работников организации, обеспечивающих непосредственное оказание образовательной услуги при обращении в организацию (например, преподаватели, воспитатели, тренеры, инструкторы) (в % от общего числа опрошенных получателей образовательных услуг)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A4598" w:rsidRPr="0056539A" w:rsidTr="000A4598"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0A45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7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0A459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получателей образовательных услуг, удовлетворенных доброжелательностью, вежливостью работников организации при </w:t>
            </w: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использовании дистанционных форм взаимодействия (в % от общего числа опрошенных получателей образовательных услуг)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100%</w:t>
            </w:r>
          </w:p>
        </w:tc>
      </w:tr>
    </w:tbl>
    <w:p w:rsidR="00954196" w:rsidRDefault="00954196" w:rsidP="00795E2C">
      <w:pPr>
        <w:spacing w:after="240" w:line="33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</w:pPr>
      <w:bookmarkStart w:id="0" w:name="_GoBack"/>
      <w:bookmarkEnd w:id="0"/>
    </w:p>
    <w:p w:rsidR="000A4598" w:rsidRPr="000A4598" w:rsidRDefault="000A4598" w:rsidP="000A4598">
      <w:pPr>
        <w:spacing w:after="240" w:line="33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0A459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V. Показатели, характеризующие удовлетворенность условиями осуществления образовательной деятельности организаций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"/>
        <w:gridCol w:w="7889"/>
        <w:gridCol w:w="1842"/>
      </w:tblGrid>
      <w:tr w:rsidR="000A4598" w:rsidRPr="0056539A" w:rsidTr="00795E2C">
        <w:trPr>
          <w:trHeight w:val="15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0A4598" w:rsidRPr="0056539A" w:rsidRDefault="000A4598" w:rsidP="00F42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0A4598" w:rsidRPr="0056539A" w:rsidTr="00795E2C"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F426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4598" w:rsidRPr="0056539A" w:rsidTr="00795E2C"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7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получателей образовательных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образовательных услуг)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A4598" w:rsidRPr="0056539A" w:rsidTr="00795E2C"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7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получателей образовательных услуг, удовлетворенных удобством графика работы организации (в % от общего числа опрошенных получателей образовательных услуг)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A4598" w:rsidRPr="0056539A" w:rsidTr="00795E2C"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7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0A4598" w:rsidRPr="0056539A" w:rsidRDefault="000A4598" w:rsidP="00F42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получателей образовательных услуг, удовлетворенных в целом условиями оказания образовательных услуг в организации (в % от общего числа опрошенных получателей услуг)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598" w:rsidRPr="0056539A" w:rsidRDefault="000A4598" w:rsidP="005774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0A4598" w:rsidRPr="0056539A" w:rsidRDefault="000A4598" w:rsidP="000A4598">
      <w:pPr>
        <w:spacing w:after="0" w:line="330" w:lineRule="atLeast"/>
        <w:textAlignment w:val="baseline"/>
        <w:rPr>
          <w:rFonts w:ascii="Times New Roman" w:hAnsi="Times New Roman" w:cs="Times New Roman"/>
          <w:lang w:val="sah-RU"/>
        </w:rPr>
      </w:pPr>
    </w:p>
    <w:p w:rsidR="000A4598" w:rsidRPr="0056539A" w:rsidRDefault="000A4598" w:rsidP="000A4598">
      <w:pPr>
        <w:spacing w:after="0" w:line="330" w:lineRule="atLeast"/>
        <w:textAlignment w:val="baseline"/>
        <w:rPr>
          <w:rFonts w:ascii="Times New Roman" w:hAnsi="Times New Roman" w:cs="Times New Roman"/>
          <w:lang w:val="sah-RU"/>
        </w:rPr>
      </w:pPr>
    </w:p>
    <w:p w:rsidR="000A4598" w:rsidRPr="0056539A" w:rsidRDefault="000A4598" w:rsidP="000A4598">
      <w:pPr>
        <w:rPr>
          <w:rFonts w:ascii="Times New Roman" w:hAnsi="Times New Roman" w:cs="Times New Roman"/>
          <w:lang w:val="sah-RU"/>
        </w:rPr>
      </w:pPr>
    </w:p>
    <w:p w:rsidR="00D665C9" w:rsidRPr="000A4598" w:rsidRDefault="00D665C9">
      <w:pPr>
        <w:rPr>
          <w:lang w:val="sah-RU"/>
        </w:rPr>
      </w:pPr>
    </w:p>
    <w:sectPr w:rsidR="00D665C9" w:rsidRPr="000A4598" w:rsidSect="002046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598"/>
    <w:rsid w:val="000A4598"/>
    <w:rsid w:val="00204684"/>
    <w:rsid w:val="005774D7"/>
    <w:rsid w:val="00795E2C"/>
    <w:rsid w:val="00954196"/>
    <w:rsid w:val="00D665C9"/>
    <w:rsid w:val="00D91F33"/>
    <w:rsid w:val="00F7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65491830"/>
  <w15:docId w15:val="{D4F2B255-3CAB-40DC-8A40-77E3B3C7F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Бродникова</cp:lastModifiedBy>
  <cp:revision>2</cp:revision>
  <dcterms:created xsi:type="dcterms:W3CDTF">2021-11-27T07:07:00Z</dcterms:created>
  <dcterms:modified xsi:type="dcterms:W3CDTF">2021-11-27T07:07:00Z</dcterms:modified>
</cp:coreProperties>
</file>